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B066" w14:textId="77777777" w:rsidR="00ED5EDD" w:rsidRPr="009F0ACB" w:rsidRDefault="00A03260">
      <w:pPr>
        <w:jc w:val="both"/>
        <w:rPr>
          <w:b/>
          <w:sz w:val="20"/>
          <w:szCs w:val="20"/>
        </w:rPr>
      </w:pPr>
      <w:r w:rsidRPr="009F0ACB">
        <w:rPr>
          <w:b/>
          <w:sz w:val="20"/>
          <w:szCs w:val="20"/>
        </w:rPr>
        <w:t xml:space="preserve">Mairie d’AYZE                                                                                                                                                                                                       </w:t>
      </w:r>
    </w:p>
    <w:p w14:paraId="4C9332D0" w14:textId="77777777" w:rsidR="00ED5EDD" w:rsidRPr="009F0ACB" w:rsidRDefault="00A03260">
      <w:pPr>
        <w:jc w:val="both"/>
        <w:rPr>
          <w:bCs/>
          <w:sz w:val="20"/>
          <w:szCs w:val="20"/>
        </w:rPr>
      </w:pPr>
      <w:r w:rsidRPr="009F0ACB">
        <w:rPr>
          <w:bCs/>
          <w:sz w:val="20"/>
          <w:szCs w:val="20"/>
        </w:rPr>
        <w:t>3 rte de Marignier</w:t>
      </w:r>
    </w:p>
    <w:p w14:paraId="461135D8" w14:textId="77777777" w:rsidR="00ED5EDD" w:rsidRPr="009F0ACB" w:rsidRDefault="00A03260">
      <w:pPr>
        <w:jc w:val="both"/>
        <w:rPr>
          <w:bCs/>
          <w:sz w:val="20"/>
          <w:szCs w:val="20"/>
        </w:rPr>
      </w:pPr>
      <w:r w:rsidRPr="009F0ACB">
        <w:rPr>
          <w:bCs/>
          <w:sz w:val="20"/>
          <w:szCs w:val="20"/>
        </w:rPr>
        <w:t>74130 AYZE</w:t>
      </w:r>
    </w:p>
    <w:p w14:paraId="1D4B88F8" w14:textId="77777777" w:rsidR="00ED5EDD" w:rsidRPr="009F0ACB" w:rsidRDefault="00A03260">
      <w:pPr>
        <w:jc w:val="both"/>
        <w:rPr>
          <w:bCs/>
          <w:sz w:val="20"/>
          <w:szCs w:val="20"/>
        </w:rPr>
      </w:pPr>
      <w:r w:rsidRPr="009F0ACB">
        <w:rPr>
          <w:bCs/>
          <w:sz w:val="20"/>
          <w:szCs w:val="20"/>
        </w:rPr>
        <w:t>Tèl : 04.50.97.04.21</w:t>
      </w:r>
    </w:p>
    <w:p w14:paraId="75D26257" w14:textId="77777777" w:rsidR="00ED5EDD" w:rsidRPr="009F0ACB" w:rsidRDefault="00A03260">
      <w:pPr>
        <w:jc w:val="both"/>
        <w:rPr>
          <w:bCs/>
          <w:sz w:val="20"/>
          <w:szCs w:val="20"/>
        </w:rPr>
      </w:pPr>
      <w:r w:rsidRPr="009F0ACB">
        <w:rPr>
          <w:bCs/>
          <w:sz w:val="20"/>
          <w:szCs w:val="20"/>
        </w:rPr>
        <w:t>Fax : 04.50.25.28.42</w:t>
      </w:r>
    </w:p>
    <w:p w14:paraId="2313920D" w14:textId="77777777" w:rsidR="00ED5EDD" w:rsidRPr="009F0ACB" w:rsidRDefault="00ED5EDD">
      <w:pPr>
        <w:jc w:val="both"/>
        <w:rPr>
          <w:b/>
          <w:sz w:val="20"/>
          <w:szCs w:val="20"/>
        </w:rPr>
      </w:pPr>
    </w:p>
    <w:p w14:paraId="40D6CCAC" w14:textId="65B1F6D5" w:rsidR="00ED5EDD" w:rsidRPr="009F0ACB" w:rsidRDefault="00EE1872">
      <w:pPr>
        <w:jc w:val="both"/>
        <w:rPr>
          <w:b/>
          <w:sz w:val="20"/>
          <w:szCs w:val="20"/>
        </w:rPr>
      </w:pPr>
      <w:r w:rsidRPr="009F0ACB">
        <w:rPr>
          <w:b/>
          <w:sz w:val="20"/>
          <w:szCs w:val="20"/>
        </w:rPr>
        <w:t>N°</w:t>
      </w:r>
      <w:r w:rsidR="007449A8" w:rsidRPr="009F0ACB">
        <w:rPr>
          <w:b/>
          <w:sz w:val="20"/>
          <w:szCs w:val="20"/>
        </w:rPr>
        <w:t>/2026</w:t>
      </w:r>
    </w:p>
    <w:p w14:paraId="640CBA5E" w14:textId="52DC2E5A" w:rsidR="00ED5EDD" w:rsidRPr="009F0ACB" w:rsidRDefault="00A03260">
      <w:pPr>
        <w:jc w:val="center"/>
        <w:rPr>
          <w:b/>
          <w:sz w:val="20"/>
          <w:szCs w:val="20"/>
          <w:u w:val="single"/>
        </w:rPr>
      </w:pPr>
      <w:r w:rsidRPr="009F0ACB">
        <w:rPr>
          <w:b/>
          <w:sz w:val="20"/>
          <w:szCs w:val="20"/>
          <w:u w:val="single"/>
        </w:rPr>
        <w:t>ARRÊTÉ MUNICIPAL DE RÉGLEMENTATION</w:t>
      </w:r>
    </w:p>
    <w:p w14:paraId="575691A5" w14:textId="56D96BC7" w:rsidR="001E0C10" w:rsidRPr="009F0ACB" w:rsidRDefault="00A03260">
      <w:pPr>
        <w:jc w:val="center"/>
        <w:rPr>
          <w:b/>
          <w:sz w:val="20"/>
          <w:szCs w:val="20"/>
          <w:u w:val="single"/>
        </w:rPr>
      </w:pPr>
      <w:r w:rsidRPr="009F0ACB">
        <w:rPr>
          <w:b/>
          <w:sz w:val="20"/>
          <w:szCs w:val="20"/>
          <w:u w:val="single"/>
        </w:rPr>
        <w:t xml:space="preserve">DE LA CIRCULATION </w:t>
      </w:r>
      <w:r w:rsidR="001E0C10" w:rsidRPr="009F0ACB">
        <w:rPr>
          <w:b/>
          <w:sz w:val="20"/>
          <w:szCs w:val="20"/>
          <w:u w:val="single"/>
        </w:rPr>
        <w:t xml:space="preserve">EN AGGLOMÉRATION </w:t>
      </w:r>
    </w:p>
    <w:p w14:paraId="2F1E5D8E" w14:textId="58824253" w:rsidR="00ED5EDD" w:rsidRPr="009F0ACB" w:rsidRDefault="00A03260">
      <w:pPr>
        <w:jc w:val="center"/>
        <w:rPr>
          <w:b/>
          <w:sz w:val="20"/>
          <w:szCs w:val="20"/>
          <w:u w:val="single"/>
        </w:rPr>
      </w:pPr>
      <w:r w:rsidRPr="009F0ACB">
        <w:rPr>
          <w:b/>
          <w:sz w:val="20"/>
          <w:szCs w:val="20"/>
          <w:u w:val="single"/>
        </w:rPr>
        <w:t>SUR LA</w:t>
      </w:r>
      <w:r w:rsidR="005D02E1" w:rsidRPr="009F0ACB">
        <w:rPr>
          <w:b/>
          <w:sz w:val="20"/>
          <w:szCs w:val="20"/>
          <w:u w:val="single"/>
        </w:rPr>
        <w:t xml:space="preserve"> RD</w:t>
      </w:r>
      <w:r w:rsidR="00CB26CD" w:rsidRPr="009F0ACB">
        <w:rPr>
          <w:b/>
          <w:sz w:val="20"/>
          <w:szCs w:val="20"/>
          <w:u w:val="single"/>
        </w:rPr>
        <w:t xml:space="preserve"> 6 </w:t>
      </w:r>
      <w:r w:rsidR="007D50DD">
        <w:rPr>
          <w:b/>
          <w:sz w:val="20"/>
          <w:szCs w:val="20"/>
          <w:u w:val="single"/>
        </w:rPr>
        <w:t xml:space="preserve"> ROUTE DE CLUSES  SECTEUR </w:t>
      </w:r>
      <w:r w:rsidR="006C179C" w:rsidRPr="009F0ACB">
        <w:rPr>
          <w:b/>
          <w:sz w:val="20"/>
          <w:szCs w:val="20"/>
          <w:u w:val="single"/>
        </w:rPr>
        <w:t>« </w:t>
      </w:r>
      <w:r w:rsidR="00CB26CD" w:rsidRPr="009F0ACB">
        <w:rPr>
          <w:b/>
          <w:sz w:val="20"/>
          <w:szCs w:val="20"/>
          <w:u w:val="single"/>
        </w:rPr>
        <w:t>PASSAGE A NIVEAU N°12</w:t>
      </w:r>
      <w:r w:rsidR="006C179C" w:rsidRPr="009F0ACB">
        <w:rPr>
          <w:b/>
          <w:sz w:val="20"/>
          <w:szCs w:val="20"/>
          <w:u w:val="single"/>
        </w:rPr>
        <w:t> »</w:t>
      </w:r>
    </w:p>
    <w:p w14:paraId="1347AB8F" w14:textId="77777777" w:rsidR="0061431F" w:rsidRPr="009F0ACB" w:rsidRDefault="0061431F">
      <w:pPr>
        <w:jc w:val="center"/>
        <w:rPr>
          <w:b/>
          <w:sz w:val="20"/>
          <w:szCs w:val="20"/>
          <w:u w:val="single"/>
        </w:rPr>
      </w:pPr>
    </w:p>
    <w:p w14:paraId="1BB10D5F" w14:textId="77777777" w:rsidR="00ED5EDD" w:rsidRPr="009F0ACB" w:rsidRDefault="00A03260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Le Maire de la Commune d’AYZE :</w:t>
      </w:r>
    </w:p>
    <w:p w14:paraId="04AB56C5" w14:textId="77777777" w:rsidR="007449A8" w:rsidRPr="009F0ACB" w:rsidRDefault="007449A8">
      <w:pPr>
        <w:jc w:val="both"/>
        <w:rPr>
          <w:sz w:val="20"/>
          <w:szCs w:val="20"/>
        </w:rPr>
      </w:pPr>
    </w:p>
    <w:p w14:paraId="728C3867" w14:textId="77777777" w:rsidR="007449A8" w:rsidRPr="007449A8" w:rsidRDefault="007449A8" w:rsidP="007449A8">
      <w:pPr>
        <w:suppressAutoHyphens w:val="0"/>
        <w:autoSpaceDN/>
        <w:jc w:val="both"/>
        <w:textAlignment w:val="auto"/>
        <w:rPr>
          <w:rFonts w:eastAsiaTheme="minorHAnsi"/>
          <w:sz w:val="20"/>
          <w:szCs w:val="20"/>
          <w:lang w:eastAsia="en-US"/>
        </w:rPr>
      </w:pPr>
      <w:r w:rsidRPr="007449A8">
        <w:rPr>
          <w:rFonts w:eastAsiaTheme="minorHAnsi"/>
          <w:b/>
          <w:sz w:val="20"/>
          <w:szCs w:val="20"/>
          <w:lang w:eastAsia="en-US"/>
        </w:rPr>
        <w:t>VU</w:t>
      </w:r>
      <w:r w:rsidRPr="007449A8">
        <w:rPr>
          <w:rFonts w:eastAsiaTheme="minorHAnsi"/>
          <w:sz w:val="20"/>
          <w:szCs w:val="20"/>
          <w:lang w:eastAsia="en-US"/>
        </w:rPr>
        <w:t xml:space="preserve"> le Code Général des Collectivités Territoriales articles L.2212-1, L.2212-2, L.2213-1 et L2213-3,</w:t>
      </w:r>
    </w:p>
    <w:p w14:paraId="085CC1C8" w14:textId="77777777" w:rsidR="007449A8" w:rsidRPr="007449A8" w:rsidRDefault="007449A8" w:rsidP="007449A8">
      <w:pPr>
        <w:suppressAutoHyphens w:val="0"/>
        <w:autoSpaceDN/>
        <w:jc w:val="both"/>
        <w:textAlignment w:val="auto"/>
        <w:rPr>
          <w:rFonts w:eastAsiaTheme="minorHAnsi"/>
          <w:sz w:val="20"/>
          <w:szCs w:val="20"/>
          <w:lang w:eastAsia="en-US"/>
        </w:rPr>
      </w:pPr>
    </w:p>
    <w:p w14:paraId="6982BA98" w14:textId="77777777" w:rsidR="007449A8" w:rsidRPr="007449A8" w:rsidRDefault="007449A8" w:rsidP="007449A8">
      <w:pPr>
        <w:suppressAutoHyphens w:val="0"/>
        <w:autoSpaceDN/>
        <w:jc w:val="both"/>
        <w:textAlignment w:val="auto"/>
        <w:rPr>
          <w:rFonts w:eastAsiaTheme="minorHAnsi"/>
          <w:sz w:val="20"/>
          <w:szCs w:val="20"/>
          <w:lang w:eastAsia="en-US"/>
        </w:rPr>
      </w:pPr>
      <w:r w:rsidRPr="007449A8">
        <w:rPr>
          <w:rFonts w:eastAsiaTheme="minorHAnsi"/>
          <w:b/>
          <w:sz w:val="20"/>
          <w:szCs w:val="20"/>
          <w:lang w:eastAsia="en-US"/>
        </w:rPr>
        <w:t xml:space="preserve">VU </w:t>
      </w:r>
      <w:r w:rsidRPr="007449A8">
        <w:rPr>
          <w:rFonts w:eastAsiaTheme="minorHAnsi"/>
          <w:sz w:val="20"/>
          <w:szCs w:val="20"/>
          <w:lang w:eastAsia="en-US"/>
        </w:rPr>
        <w:t>le Code de la Route,</w:t>
      </w:r>
    </w:p>
    <w:p w14:paraId="573D481D" w14:textId="77777777" w:rsidR="007449A8" w:rsidRPr="007449A8" w:rsidRDefault="007449A8" w:rsidP="007449A8">
      <w:pPr>
        <w:suppressAutoHyphens w:val="0"/>
        <w:autoSpaceDN/>
        <w:jc w:val="both"/>
        <w:textAlignment w:val="auto"/>
        <w:rPr>
          <w:rFonts w:eastAsiaTheme="minorHAnsi"/>
          <w:sz w:val="20"/>
          <w:szCs w:val="20"/>
          <w:lang w:eastAsia="en-US"/>
        </w:rPr>
      </w:pPr>
    </w:p>
    <w:p w14:paraId="650453C7" w14:textId="77777777" w:rsidR="007449A8" w:rsidRPr="007449A8" w:rsidRDefault="007449A8" w:rsidP="007449A8">
      <w:pPr>
        <w:suppressAutoHyphens w:val="0"/>
        <w:autoSpaceDN/>
        <w:jc w:val="both"/>
        <w:textAlignment w:val="auto"/>
        <w:rPr>
          <w:rFonts w:eastAsiaTheme="minorHAnsi"/>
          <w:sz w:val="20"/>
          <w:szCs w:val="20"/>
          <w:lang w:eastAsia="en-US"/>
        </w:rPr>
      </w:pPr>
      <w:r w:rsidRPr="007449A8">
        <w:rPr>
          <w:rFonts w:eastAsiaTheme="minorHAnsi"/>
          <w:b/>
          <w:sz w:val="20"/>
          <w:szCs w:val="20"/>
          <w:lang w:eastAsia="en-US"/>
        </w:rPr>
        <w:t xml:space="preserve">VU </w:t>
      </w:r>
      <w:r w:rsidRPr="007449A8">
        <w:rPr>
          <w:rFonts w:eastAsiaTheme="minorHAnsi"/>
          <w:sz w:val="20"/>
          <w:szCs w:val="20"/>
          <w:lang w:eastAsia="en-US"/>
        </w:rPr>
        <w:t>le Code de la Voirie Routière,</w:t>
      </w:r>
    </w:p>
    <w:p w14:paraId="720EF1ED" w14:textId="77777777" w:rsidR="007449A8" w:rsidRPr="007449A8" w:rsidRDefault="007449A8" w:rsidP="007449A8">
      <w:pPr>
        <w:suppressAutoHyphens w:val="0"/>
        <w:autoSpaceDN/>
        <w:jc w:val="both"/>
        <w:textAlignment w:val="auto"/>
        <w:rPr>
          <w:rFonts w:eastAsiaTheme="minorHAnsi"/>
          <w:sz w:val="20"/>
          <w:szCs w:val="20"/>
          <w:lang w:eastAsia="en-US"/>
        </w:rPr>
      </w:pPr>
    </w:p>
    <w:p w14:paraId="4263FBDF" w14:textId="77777777" w:rsidR="007449A8" w:rsidRPr="007449A8" w:rsidRDefault="007449A8" w:rsidP="007449A8">
      <w:pPr>
        <w:suppressAutoHyphens w:val="0"/>
        <w:autoSpaceDN/>
        <w:jc w:val="both"/>
        <w:textAlignment w:val="auto"/>
        <w:rPr>
          <w:rFonts w:eastAsiaTheme="minorHAnsi"/>
          <w:sz w:val="20"/>
          <w:szCs w:val="20"/>
          <w:lang w:eastAsia="en-US"/>
        </w:rPr>
      </w:pPr>
      <w:r w:rsidRPr="007449A8">
        <w:rPr>
          <w:rFonts w:eastAsiaTheme="minorHAnsi"/>
          <w:b/>
          <w:sz w:val="20"/>
          <w:szCs w:val="20"/>
          <w:lang w:eastAsia="en-US"/>
        </w:rPr>
        <w:t xml:space="preserve">VU </w:t>
      </w:r>
      <w:r w:rsidRPr="007449A8">
        <w:rPr>
          <w:rFonts w:eastAsiaTheme="minorHAnsi"/>
          <w:sz w:val="20"/>
          <w:szCs w:val="20"/>
          <w:lang w:eastAsia="en-US"/>
        </w:rPr>
        <w:t>le Code Pénal et notamment son article R.610-5,</w:t>
      </w:r>
    </w:p>
    <w:p w14:paraId="725AB7AC" w14:textId="77777777" w:rsidR="00ED5EDD" w:rsidRPr="009F0ACB" w:rsidRDefault="00ED5EDD">
      <w:pPr>
        <w:jc w:val="both"/>
        <w:rPr>
          <w:sz w:val="20"/>
          <w:szCs w:val="20"/>
        </w:rPr>
      </w:pPr>
    </w:p>
    <w:p w14:paraId="708AF246" w14:textId="2FCE6D50" w:rsidR="006C179C" w:rsidRPr="009F0ACB" w:rsidRDefault="006C179C" w:rsidP="006C179C">
      <w:pPr>
        <w:jc w:val="both"/>
        <w:rPr>
          <w:sz w:val="20"/>
          <w:szCs w:val="20"/>
        </w:rPr>
      </w:pPr>
      <w:r w:rsidRPr="009F0ACB">
        <w:rPr>
          <w:b/>
          <w:sz w:val="20"/>
          <w:szCs w:val="20"/>
        </w:rPr>
        <w:t xml:space="preserve">VU </w:t>
      </w:r>
      <w:r w:rsidRPr="009F0ACB">
        <w:rPr>
          <w:sz w:val="20"/>
          <w:szCs w:val="20"/>
        </w:rPr>
        <w:t xml:space="preserve">la demande en date du </w:t>
      </w:r>
      <w:r w:rsidR="007449A8" w:rsidRPr="009F0ACB">
        <w:rPr>
          <w:sz w:val="20"/>
          <w:szCs w:val="20"/>
        </w:rPr>
        <w:t>19 mars 2026</w:t>
      </w:r>
      <w:r w:rsidR="00CB26CD" w:rsidRPr="009F0ACB">
        <w:rPr>
          <w:sz w:val="20"/>
          <w:szCs w:val="20"/>
        </w:rPr>
        <w:t xml:space="preserve"> </w:t>
      </w:r>
      <w:r w:rsidRPr="009F0ACB">
        <w:rPr>
          <w:sz w:val="20"/>
          <w:szCs w:val="20"/>
        </w:rPr>
        <w:t>de l’Entrepris</w:t>
      </w:r>
      <w:r w:rsidR="007449A8" w:rsidRPr="009F0ACB">
        <w:rPr>
          <w:sz w:val="20"/>
          <w:szCs w:val="20"/>
        </w:rPr>
        <w:t>e H</w:t>
      </w:r>
      <w:r w:rsidR="00162F39" w:rsidRPr="009F0ACB">
        <w:rPr>
          <w:sz w:val="20"/>
          <w:szCs w:val="20"/>
        </w:rPr>
        <w:t xml:space="preserve">ydrogéotechnique </w:t>
      </w:r>
      <w:r w:rsidR="007449A8" w:rsidRPr="009F0ACB">
        <w:rPr>
          <w:sz w:val="20"/>
          <w:szCs w:val="20"/>
        </w:rPr>
        <w:t>à Chambéry</w:t>
      </w:r>
      <w:r w:rsidRPr="009F0ACB">
        <w:rPr>
          <w:sz w:val="20"/>
          <w:szCs w:val="20"/>
        </w:rPr>
        <w:t xml:space="preserve"> (</w:t>
      </w:r>
      <w:r w:rsidR="007449A8" w:rsidRPr="009F0ACB">
        <w:rPr>
          <w:sz w:val="20"/>
          <w:szCs w:val="20"/>
        </w:rPr>
        <w:t>73)</w:t>
      </w:r>
      <w:r w:rsidRPr="009F0ACB">
        <w:rPr>
          <w:sz w:val="20"/>
          <w:szCs w:val="20"/>
        </w:rPr>
        <w:t xml:space="preserve"> </w:t>
      </w:r>
      <w:r w:rsidR="00162F39" w:rsidRPr="009F0ACB">
        <w:rPr>
          <w:sz w:val="20"/>
          <w:szCs w:val="20"/>
        </w:rPr>
        <w:t xml:space="preserve">pour le compte de la SNCF </w:t>
      </w:r>
      <w:r w:rsidRPr="009F0ACB">
        <w:rPr>
          <w:sz w:val="20"/>
          <w:szCs w:val="20"/>
        </w:rPr>
        <w:t>sollicitant l’occupation du domaine public,</w:t>
      </w:r>
    </w:p>
    <w:p w14:paraId="1D7D64DD" w14:textId="77777777" w:rsidR="00EB76A6" w:rsidRPr="009F0ACB" w:rsidRDefault="00EB76A6">
      <w:pPr>
        <w:jc w:val="both"/>
        <w:rPr>
          <w:sz w:val="20"/>
          <w:szCs w:val="20"/>
        </w:rPr>
      </w:pPr>
    </w:p>
    <w:p w14:paraId="6E932875" w14:textId="76F11013" w:rsidR="00EB76A6" w:rsidRPr="0010246A" w:rsidRDefault="00EB76A6">
      <w:pPr>
        <w:jc w:val="both"/>
        <w:rPr>
          <w:sz w:val="20"/>
          <w:szCs w:val="20"/>
        </w:rPr>
      </w:pPr>
      <w:r w:rsidRPr="0010246A">
        <w:rPr>
          <w:b/>
          <w:sz w:val="20"/>
          <w:szCs w:val="20"/>
        </w:rPr>
        <w:t>VU</w:t>
      </w:r>
      <w:r w:rsidRPr="0010246A">
        <w:rPr>
          <w:sz w:val="20"/>
          <w:szCs w:val="20"/>
        </w:rPr>
        <w:t xml:space="preserve"> l’avis favorable</w:t>
      </w:r>
      <w:r w:rsidR="0010246A">
        <w:rPr>
          <w:sz w:val="20"/>
          <w:szCs w:val="20"/>
        </w:rPr>
        <w:t xml:space="preserve"> en date du 26 mars 2026</w:t>
      </w:r>
      <w:r w:rsidRPr="0010246A">
        <w:rPr>
          <w:sz w:val="20"/>
          <w:szCs w:val="20"/>
        </w:rPr>
        <w:t xml:space="preserve"> du gestionnaire de la voirie départementale,</w:t>
      </w:r>
    </w:p>
    <w:p w14:paraId="0F965AD7" w14:textId="247BA0CD" w:rsidR="007449A8" w:rsidRPr="009F0ACB" w:rsidRDefault="007449A8">
      <w:pPr>
        <w:jc w:val="both"/>
        <w:rPr>
          <w:i/>
          <w:iCs/>
          <w:sz w:val="20"/>
          <w:szCs w:val="20"/>
        </w:rPr>
      </w:pPr>
    </w:p>
    <w:p w14:paraId="3B4AFE6D" w14:textId="0E15A965" w:rsidR="007449A8" w:rsidRPr="009F0ACB" w:rsidRDefault="007449A8">
      <w:pPr>
        <w:jc w:val="both"/>
        <w:rPr>
          <w:i/>
          <w:iCs/>
          <w:sz w:val="20"/>
          <w:szCs w:val="20"/>
        </w:rPr>
      </w:pPr>
      <w:r w:rsidRPr="009F0ACB">
        <w:rPr>
          <w:i/>
          <w:iCs/>
          <w:sz w:val="20"/>
          <w:szCs w:val="20"/>
        </w:rPr>
        <w:t>VU l’avis de Monsieur le Maire de Bonneville concernant l’itinéraire de déviation,</w:t>
      </w:r>
    </w:p>
    <w:p w14:paraId="012C0FEA" w14:textId="77777777" w:rsidR="00A84DD9" w:rsidRPr="009F0ACB" w:rsidRDefault="00A84DD9">
      <w:pPr>
        <w:pStyle w:val="Sansinterligne"/>
        <w:jc w:val="both"/>
        <w:rPr>
          <w:b/>
          <w:sz w:val="20"/>
          <w:szCs w:val="20"/>
        </w:rPr>
      </w:pPr>
    </w:p>
    <w:p w14:paraId="129E87BF" w14:textId="1E05B230" w:rsidR="00A84DD9" w:rsidRPr="009F0ACB" w:rsidRDefault="00A03260">
      <w:pPr>
        <w:pStyle w:val="Sansinterligne"/>
        <w:jc w:val="both"/>
        <w:rPr>
          <w:sz w:val="20"/>
          <w:szCs w:val="20"/>
        </w:rPr>
      </w:pPr>
      <w:r w:rsidRPr="009F0ACB">
        <w:rPr>
          <w:b/>
          <w:sz w:val="20"/>
          <w:szCs w:val="20"/>
        </w:rPr>
        <w:t>Considérant</w:t>
      </w:r>
      <w:r w:rsidRPr="009F0ACB">
        <w:rPr>
          <w:sz w:val="20"/>
          <w:szCs w:val="20"/>
        </w:rPr>
        <w:t xml:space="preserve"> que pour assurer la sécurité des usagers,</w:t>
      </w:r>
      <w:r w:rsidR="00E9703E" w:rsidRPr="009F0ACB">
        <w:rPr>
          <w:sz w:val="20"/>
          <w:szCs w:val="20"/>
        </w:rPr>
        <w:t xml:space="preserve"> </w:t>
      </w:r>
      <w:r w:rsidRPr="009F0ACB">
        <w:rPr>
          <w:sz w:val="20"/>
          <w:szCs w:val="20"/>
        </w:rPr>
        <w:t>il y a lieu de réglementer la circulation sur la</w:t>
      </w:r>
      <w:r w:rsidR="005D02E1" w:rsidRPr="009F0ACB">
        <w:rPr>
          <w:sz w:val="20"/>
          <w:szCs w:val="20"/>
        </w:rPr>
        <w:t xml:space="preserve"> </w:t>
      </w:r>
      <w:r w:rsidR="00CF26B1" w:rsidRPr="009F0ACB">
        <w:rPr>
          <w:sz w:val="20"/>
          <w:szCs w:val="20"/>
        </w:rPr>
        <w:t>RD</w:t>
      </w:r>
      <w:r w:rsidR="00157EC3" w:rsidRPr="009F0ACB">
        <w:rPr>
          <w:sz w:val="20"/>
          <w:szCs w:val="20"/>
        </w:rPr>
        <w:t>6</w:t>
      </w:r>
      <w:r w:rsidR="00A84DD9" w:rsidRPr="009F0ACB">
        <w:rPr>
          <w:sz w:val="20"/>
          <w:szCs w:val="20"/>
        </w:rPr>
        <w:t xml:space="preserve">, à </w:t>
      </w:r>
      <w:r w:rsidR="007449A8" w:rsidRPr="009F0ACB">
        <w:rPr>
          <w:sz w:val="20"/>
          <w:szCs w:val="20"/>
        </w:rPr>
        <w:t xml:space="preserve">partir du </w:t>
      </w:r>
      <w:r w:rsidR="0010246A">
        <w:rPr>
          <w:sz w:val="20"/>
          <w:szCs w:val="20"/>
        </w:rPr>
        <w:t>PR 26+340</w:t>
      </w:r>
      <w:r w:rsidR="007449A8" w:rsidRPr="009F0ACB">
        <w:rPr>
          <w:sz w:val="20"/>
          <w:szCs w:val="20"/>
        </w:rPr>
        <w:t xml:space="preserve"> </w:t>
      </w:r>
      <w:r w:rsidR="0010246A">
        <w:rPr>
          <w:sz w:val="20"/>
          <w:szCs w:val="20"/>
        </w:rPr>
        <w:t>(intersection route de Bonneville avec la route de Cluses)</w:t>
      </w:r>
      <w:r w:rsidR="007449A8" w:rsidRPr="009F0ACB">
        <w:rPr>
          <w:sz w:val="20"/>
          <w:szCs w:val="20"/>
        </w:rPr>
        <w:t xml:space="preserve"> jusqu</w:t>
      </w:r>
      <w:r w:rsidR="00A84334" w:rsidRPr="009F0ACB">
        <w:rPr>
          <w:sz w:val="20"/>
          <w:szCs w:val="20"/>
        </w:rPr>
        <w:t>’</w:t>
      </w:r>
      <w:r w:rsidR="0010246A">
        <w:rPr>
          <w:sz w:val="20"/>
          <w:szCs w:val="20"/>
        </w:rPr>
        <w:t>au PR 26+250</w:t>
      </w:r>
      <w:r w:rsidR="00A81415" w:rsidRPr="009F0ACB">
        <w:rPr>
          <w:sz w:val="20"/>
          <w:szCs w:val="20"/>
        </w:rPr>
        <w:t xml:space="preserve"> </w:t>
      </w:r>
      <w:r w:rsidR="0010246A">
        <w:rPr>
          <w:sz w:val="20"/>
          <w:szCs w:val="20"/>
        </w:rPr>
        <w:t>(</w:t>
      </w:r>
      <w:r w:rsidR="007449A8" w:rsidRPr="009F0ACB">
        <w:rPr>
          <w:sz w:val="20"/>
          <w:szCs w:val="20"/>
        </w:rPr>
        <w:t>intersection avec la rue du Bouchet</w:t>
      </w:r>
      <w:r w:rsidR="00A84DD9" w:rsidRPr="009F0ACB">
        <w:rPr>
          <w:sz w:val="20"/>
          <w:szCs w:val="20"/>
        </w:rPr>
        <w:t>),</w:t>
      </w:r>
      <w:r w:rsidR="00B80E75" w:rsidRPr="009F0ACB">
        <w:rPr>
          <w:sz w:val="20"/>
          <w:szCs w:val="20"/>
        </w:rPr>
        <w:t xml:space="preserve"> </w:t>
      </w:r>
      <w:r w:rsidR="00A84DD9" w:rsidRPr="009F0ACB">
        <w:rPr>
          <w:sz w:val="20"/>
          <w:szCs w:val="20"/>
        </w:rPr>
        <w:t>afin de</w:t>
      </w:r>
      <w:r w:rsidRPr="009F0ACB">
        <w:rPr>
          <w:sz w:val="20"/>
          <w:szCs w:val="20"/>
        </w:rPr>
        <w:t xml:space="preserve"> permettre </w:t>
      </w:r>
      <w:r w:rsidR="00B80E75" w:rsidRPr="009F0ACB">
        <w:rPr>
          <w:sz w:val="20"/>
          <w:szCs w:val="20"/>
        </w:rPr>
        <w:t xml:space="preserve">à l’entreprise </w:t>
      </w:r>
      <w:r w:rsidR="007449A8" w:rsidRPr="009F0ACB">
        <w:rPr>
          <w:sz w:val="20"/>
          <w:szCs w:val="20"/>
        </w:rPr>
        <w:t>Hydrogéotechnique</w:t>
      </w:r>
      <w:r w:rsidR="006C179C" w:rsidRPr="009F0ACB">
        <w:rPr>
          <w:sz w:val="20"/>
          <w:szCs w:val="20"/>
        </w:rPr>
        <w:t xml:space="preserve"> </w:t>
      </w:r>
      <w:r w:rsidR="00A84DD9" w:rsidRPr="009F0ACB">
        <w:rPr>
          <w:sz w:val="20"/>
          <w:szCs w:val="20"/>
        </w:rPr>
        <w:t xml:space="preserve">de réaliser des </w:t>
      </w:r>
      <w:r w:rsidR="00A84334" w:rsidRPr="009F0ACB">
        <w:rPr>
          <w:sz w:val="20"/>
          <w:szCs w:val="20"/>
        </w:rPr>
        <w:t>études géotechniques (sondages) dans le cadre du projet de suppression du passage à niveau n°12,</w:t>
      </w:r>
    </w:p>
    <w:p w14:paraId="338F9137" w14:textId="77777777" w:rsidR="00A84DD9" w:rsidRPr="009F0ACB" w:rsidRDefault="00A84DD9">
      <w:pPr>
        <w:pStyle w:val="Sansinterligne"/>
        <w:jc w:val="both"/>
        <w:rPr>
          <w:sz w:val="20"/>
          <w:szCs w:val="20"/>
        </w:rPr>
      </w:pPr>
    </w:p>
    <w:p w14:paraId="47B2B4F6" w14:textId="77777777" w:rsidR="00ED5EDD" w:rsidRPr="009F0ACB" w:rsidRDefault="00A03260">
      <w:pPr>
        <w:jc w:val="center"/>
        <w:rPr>
          <w:b/>
          <w:bCs/>
          <w:sz w:val="20"/>
          <w:szCs w:val="20"/>
          <w:u w:val="single"/>
        </w:rPr>
      </w:pPr>
      <w:r w:rsidRPr="009F0ACB">
        <w:rPr>
          <w:b/>
          <w:bCs/>
          <w:sz w:val="20"/>
          <w:szCs w:val="20"/>
          <w:u w:val="single"/>
        </w:rPr>
        <w:t>ARRÊTE</w:t>
      </w:r>
    </w:p>
    <w:p w14:paraId="2DD52792" w14:textId="77777777" w:rsidR="00ED5EDD" w:rsidRPr="009F0ACB" w:rsidRDefault="00ED5EDD">
      <w:pPr>
        <w:jc w:val="center"/>
        <w:rPr>
          <w:b/>
          <w:bCs/>
          <w:sz w:val="20"/>
          <w:szCs w:val="20"/>
          <w:u w:val="single"/>
        </w:rPr>
      </w:pPr>
    </w:p>
    <w:p w14:paraId="655BDC96" w14:textId="77777777" w:rsidR="00ED5EDD" w:rsidRPr="009F0ACB" w:rsidRDefault="00A03260">
      <w:pPr>
        <w:jc w:val="both"/>
        <w:rPr>
          <w:sz w:val="20"/>
          <w:szCs w:val="20"/>
        </w:rPr>
      </w:pPr>
      <w:r w:rsidRPr="009F0ACB">
        <w:rPr>
          <w:b/>
          <w:bCs/>
          <w:sz w:val="20"/>
          <w:szCs w:val="20"/>
          <w:u w:val="single"/>
        </w:rPr>
        <w:t>Article 1</w:t>
      </w:r>
      <w:r w:rsidRPr="009F0ACB">
        <w:rPr>
          <w:b/>
          <w:bCs/>
          <w:sz w:val="20"/>
          <w:szCs w:val="20"/>
          <w:u w:val="single"/>
          <w:vertAlign w:val="superscript"/>
        </w:rPr>
        <w:t>er</w:t>
      </w:r>
      <w:r w:rsidRPr="009F0ACB">
        <w:rPr>
          <w:sz w:val="20"/>
          <w:szCs w:val="20"/>
        </w:rPr>
        <w:t> :</w:t>
      </w:r>
    </w:p>
    <w:p w14:paraId="1A891300" w14:textId="77777777" w:rsidR="00162F39" w:rsidRPr="009F0ACB" w:rsidRDefault="00162F39">
      <w:pPr>
        <w:jc w:val="both"/>
        <w:rPr>
          <w:sz w:val="20"/>
          <w:szCs w:val="20"/>
        </w:rPr>
      </w:pPr>
    </w:p>
    <w:p w14:paraId="4176DD18" w14:textId="56B380EF" w:rsidR="00ED5EDD" w:rsidRPr="009F0ACB" w:rsidRDefault="00A84334" w:rsidP="001E598C">
      <w:pPr>
        <w:jc w:val="both"/>
        <w:rPr>
          <w:b/>
          <w:sz w:val="20"/>
          <w:szCs w:val="20"/>
        </w:rPr>
      </w:pPr>
      <w:r w:rsidRPr="009F0ACB">
        <w:rPr>
          <w:b/>
          <w:bCs/>
          <w:sz w:val="20"/>
          <w:szCs w:val="20"/>
        </w:rPr>
        <w:t xml:space="preserve">Du mardi 07 avril 2026 </w:t>
      </w:r>
      <w:r w:rsidR="001E598C" w:rsidRPr="009F0ACB">
        <w:rPr>
          <w:b/>
          <w:bCs/>
          <w:sz w:val="20"/>
          <w:szCs w:val="20"/>
        </w:rPr>
        <w:t xml:space="preserve">au </w:t>
      </w:r>
      <w:r w:rsidRPr="009F0ACB">
        <w:rPr>
          <w:b/>
          <w:bCs/>
          <w:sz w:val="20"/>
          <w:szCs w:val="20"/>
        </w:rPr>
        <w:t>vendredi 17 avril 2026</w:t>
      </w:r>
      <w:r w:rsidR="001E598C" w:rsidRPr="009F0ACB">
        <w:rPr>
          <w:b/>
          <w:bCs/>
          <w:sz w:val="20"/>
          <w:szCs w:val="20"/>
        </w:rPr>
        <w:t xml:space="preserve"> </w:t>
      </w:r>
      <w:r w:rsidR="00A96D8D" w:rsidRPr="009F0ACB">
        <w:rPr>
          <w:b/>
          <w:sz w:val="20"/>
          <w:szCs w:val="20"/>
        </w:rPr>
        <w:t xml:space="preserve">la circulation des véhicules sera </w:t>
      </w:r>
      <w:r w:rsidR="00FA5606" w:rsidRPr="009F0ACB">
        <w:rPr>
          <w:b/>
          <w:sz w:val="20"/>
          <w:szCs w:val="20"/>
        </w:rPr>
        <w:t>interdite</w:t>
      </w:r>
      <w:r w:rsidR="00162F39" w:rsidRPr="0010246A">
        <w:rPr>
          <w:bCs/>
          <w:sz w:val="20"/>
          <w:szCs w:val="20"/>
        </w:rPr>
        <w:t>,</w:t>
      </w:r>
      <w:r w:rsidR="0010246A">
        <w:rPr>
          <w:bCs/>
          <w:sz w:val="20"/>
          <w:szCs w:val="20"/>
        </w:rPr>
        <w:t xml:space="preserve"> sauf riverains,</w:t>
      </w:r>
      <w:r w:rsidR="00162F39" w:rsidRPr="0010246A">
        <w:rPr>
          <w:bCs/>
          <w:sz w:val="20"/>
          <w:szCs w:val="20"/>
        </w:rPr>
        <w:t xml:space="preserve"> </w:t>
      </w:r>
      <w:r w:rsidR="00FA5606" w:rsidRPr="0010246A">
        <w:rPr>
          <w:bCs/>
          <w:sz w:val="20"/>
          <w:szCs w:val="20"/>
        </w:rPr>
        <w:t xml:space="preserve">sur la RD6, </w:t>
      </w:r>
      <w:r w:rsidRPr="0010246A">
        <w:rPr>
          <w:bCs/>
          <w:sz w:val="20"/>
          <w:szCs w:val="20"/>
        </w:rPr>
        <w:t>à partir</w:t>
      </w:r>
      <w:r w:rsidR="0010246A" w:rsidRPr="0010246A">
        <w:rPr>
          <w:bCs/>
          <w:sz w:val="20"/>
          <w:szCs w:val="20"/>
        </w:rPr>
        <w:t xml:space="preserve"> du</w:t>
      </w:r>
      <w:r w:rsidRPr="0010246A">
        <w:rPr>
          <w:bCs/>
          <w:sz w:val="20"/>
          <w:szCs w:val="20"/>
        </w:rPr>
        <w:t xml:space="preserve"> </w:t>
      </w:r>
      <w:r w:rsidR="0010246A" w:rsidRPr="0010246A">
        <w:rPr>
          <w:bCs/>
          <w:sz w:val="20"/>
          <w:szCs w:val="20"/>
        </w:rPr>
        <w:t>PR 26+340 (intersection route de Bonneville avec la route de</w:t>
      </w:r>
      <w:r w:rsidR="0010246A">
        <w:rPr>
          <w:sz w:val="20"/>
          <w:szCs w:val="20"/>
        </w:rPr>
        <w:t xml:space="preserve"> Cluses)</w:t>
      </w:r>
      <w:r w:rsidR="0010246A" w:rsidRPr="009F0ACB">
        <w:rPr>
          <w:sz w:val="20"/>
          <w:szCs w:val="20"/>
        </w:rPr>
        <w:t xml:space="preserve"> jusqu’</w:t>
      </w:r>
      <w:r w:rsidR="0010246A">
        <w:rPr>
          <w:sz w:val="20"/>
          <w:szCs w:val="20"/>
        </w:rPr>
        <w:t>au PR 26+250</w:t>
      </w:r>
      <w:r w:rsidR="0010246A" w:rsidRPr="009F0ACB">
        <w:rPr>
          <w:sz w:val="20"/>
          <w:szCs w:val="20"/>
        </w:rPr>
        <w:t xml:space="preserve"> </w:t>
      </w:r>
      <w:r w:rsidR="0010246A">
        <w:rPr>
          <w:sz w:val="20"/>
          <w:szCs w:val="20"/>
        </w:rPr>
        <w:t>(</w:t>
      </w:r>
      <w:r w:rsidR="0010246A" w:rsidRPr="009F0ACB">
        <w:rPr>
          <w:sz w:val="20"/>
          <w:szCs w:val="20"/>
        </w:rPr>
        <w:t>intersection avec la rue du Bouchet)</w:t>
      </w:r>
      <w:r w:rsidR="0010246A">
        <w:rPr>
          <w:sz w:val="20"/>
          <w:szCs w:val="20"/>
        </w:rPr>
        <w:t>.</w:t>
      </w:r>
    </w:p>
    <w:p w14:paraId="080CA7DB" w14:textId="77777777" w:rsidR="00ED5EDD" w:rsidRPr="009F0ACB" w:rsidRDefault="00ED5EDD" w:rsidP="00675AC9">
      <w:pPr>
        <w:jc w:val="both"/>
        <w:rPr>
          <w:b/>
          <w:bCs/>
          <w:sz w:val="20"/>
          <w:szCs w:val="20"/>
          <w:u w:val="single"/>
        </w:rPr>
      </w:pPr>
    </w:p>
    <w:p w14:paraId="035E2558" w14:textId="76D17250" w:rsidR="00A84334" w:rsidRPr="009F0ACB" w:rsidRDefault="00A84334" w:rsidP="000E217F">
      <w:pPr>
        <w:ind w:right="-284"/>
        <w:jc w:val="both"/>
        <w:rPr>
          <w:b/>
          <w:bCs/>
          <w:sz w:val="20"/>
          <w:szCs w:val="20"/>
        </w:rPr>
      </w:pPr>
      <w:r w:rsidRPr="009F0ACB">
        <w:rPr>
          <w:b/>
          <w:bCs/>
          <w:sz w:val="20"/>
          <w:szCs w:val="20"/>
        </w:rPr>
        <w:t xml:space="preserve">Du dimanche 19 avril 2026 au jeudi 30 avril 2026, </w:t>
      </w:r>
      <w:r w:rsidR="00162F39" w:rsidRPr="009F0ACB">
        <w:rPr>
          <w:b/>
          <w:bCs/>
          <w:sz w:val="20"/>
          <w:szCs w:val="20"/>
        </w:rPr>
        <w:t xml:space="preserve">la route sera fermée la nuit </w:t>
      </w:r>
      <w:r w:rsidR="0071270F" w:rsidRPr="009F0ACB">
        <w:rPr>
          <w:b/>
          <w:bCs/>
          <w:sz w:val="20"/>
          <w:szCs w:val="20"/>
        </w:rPr>
        <w:t>de 22h30 à 05h.</w:t>
      </w:r>
    </w:p>
    <w:p w14:paraId="504458E2" w14:textId="77777777" w:rsidR="00162F39" w:rsidRPr="009F0ACB" w:rsidRDefault="00162F39" w:rsidP="00675AC9">
      <w:pPr>
        <w:jc w:val="both"/>
        <w:rPr>
          <w:b/>
          <w:bCs/>
          <w:sz w:val="20"/>
          <w:szCs w:val="20"/>
        </w:rPr>
      </w:pPr>
    </w:p>
    <w:p w14:paraId="689030A2" w14:textId="77777777" w:rsidR="00ED5EDD" w:rsidRPr="009F0ACB" w:rsidRDefault="00A03260" w:rsidP="00675AC9">
      <w:pPr>
        <w:jc w:val="both"/>
        <w:rPr>
          <w:sz w:val="20"/>
          <w:szCs w:val="20"/>
        </w:rPr>
      </w:pPr>
      <w:r w:rsidRPr="009F0ACB">
        <w:rPr>
          <w:b/>
          <w:bCs/>
          <w:sz w:val="20"/>
          <w:szCs w:val="20"/>
          <w:u w:val="single"/>
        </w:rPr>
        <w:t>Article 2</w:t>
      </w:r>
      <w:r w:rsidRPr="009F0ACB">
        <w:rPr>
          <w:sz w:val="20"/>
          <w:szCs w:val="20"/>
        </w:rPr>
        <w:t> :</w:t>
      </w:r>
    </w:p>
    <w:p w14:paraId="7EA699E7" w14:textId="77777777" w:rsidR="00C64D72" w:rsidRPr="009F0ACB" w:rsidRDefault="00C64D72" w:rsidP="00C64D72">
      <w:pPr>
        <w:jc w:val="both"/>
        <w:rPr>
          <w:sz w:val="20"/>
          <w:szCs w:val="20"/>
        </w:rPr>
      </w:pPr>
    </w:p>
    <w:p w14:paraId="48F901D3" w14:textId="5D24C60D" w:rsidR="0014036F" w:rsidRPr="009F0ACB" w:rsidRDefault="00594B53" w:rsidP="0014036F">
      <w:pPr>
        <w:jc w:val="both"/>
        <w:rPr>
          <w:b/>
          <w:bCs/>
          <w:sz w:val="20"/>
          <w:szCs w:val="20"/>
        </w:rPr>
      </w:pPr>
      <w:r w:rsidRPr="009F0ACB">
        <w:rPr>
          <w:b/>
          <w:bCs/>
          <w:sz w:val="20"/>
          <w:szCs w:val="20"/>
        </w:rPr>
        <w:t>Les itinéraires</w:t>
      </w:r>
      <w:r w:rsidR="00FA5606" w:rsidRPr="009F0ACB">
        <w:rPr>
          <w:b/>
          <w:bCs/>
          <w:sz w:val="20"/>
          <w:szCs w:val="20"/>
        </w:rPr>
        <w:t xml:space="preserve"> de déviation ser</w:t>
      </w:r>
      <w:r w:rsidRPr="009F0ACB">
        <w:rPr>
          <w:b/>
          <w:bCs/>
          <w:sz w:val="20"/>
          <w:szCs w:val="20"/>
        </w:rPr>
        <w:t>ont</w:t>
      </w:r>
      <w:r w:rsidR="00FA5606" w:rsidRPr="009F0ACB">
        <w:rPr>
          <w:b/>
          <w:bCs/>
          <w:sz w:val="20"/>
          <w:szCs w:val="20"/>
        </w:rPr>
        <w:t xml:space="preserve"> mis en place, conformément aux plans ci-annexés</w:t>
      </w:r>
      <w:r w:rsidRPr="009F0ACB">
        <w:rPr>
          <w:b/>
          <w:bCs/>
          <w:sz w:val="20"/>
          <w:szCs w:val="20"/>
        </w:rPr>
        <w:t xml:space="preserve"> et selon le descriptif suivant.</w:t>
      </w:r>
    </w:p>
    <w:p w14:paraId="5780F806" w14:textId="77777777" w:rsidR="000D139D" w:rsidRPr="009F0ACB" w:rsidRDefault="000D139D" w:rsidP="0014036F">
      <w:pPr>
        <w:jc w:val="both"/>
        <w:rPr>
          <w:b/>
          <w:bCs/>
          <w:sz w:val="20"/>
          <w:szCs w:val="20"/>
        </w:rPr>
      </w:pPr>
    </w:p>
    <w:p w14:paraId="42075360" w14:textId="394FB455" w:rsidR="0014036F" w:rsidRPr="009F0ACB" w:rsidRDefault="0014036F" w:rsidP="0014036F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La</w:t>
      </w:r>
      <w:r w:rsidR="00FA5606" w:rsidRPr="009F0ACB">
        <w:rPr>
          <w:sz w:val="20"/>
          <w:szCs w:val="20"/>
        </w:rPr>
        <w:t xml:space="preserve"> majeure partie de la circulation </w:t>
      </w:r>
      <w:r w:rsidR="00A73242" w:rsidRPr="009F0ACB">
        <w:rPr>
          <w:sz w:val="20"/>
          <w:szCs w:val="20"/>
        </w:rPr>
        <w:t xml:space="preserve">venant de </w:t>
      </w:r>
      <w:r w:rsidR="00FA5606" w:rsidRPr="009F0ACB">
        <w:rPr>
          <w:sz w:val="20"/>
          <w:szCs w:val="20"/>
        </w:rPr>
        <w:t>Bonneville (sens Bonneville – Cluses) sera déviée sur la RD 1205</w:t>
      </w:r>
      <w:r w:rsidR="00594B53" w:rsidRPr="009F0ACB">
        <w:rPr>
          <w:sz w:val="20"/>
          <w:szCs w:val="20"/>
        </w:rPr>
        <w:t xml:space="preserve"> depuis le</w:t>
      </w:r>
      <w:r w:rsidR="00A73242" w:rsidRPr="009F0ACB">
        <w:rPr>
          <w:sz w:val="20"/>
          <w:szCs w:val="20"/>
        </w:rPr>
        <w:t xml:space="preserve"> Pont de l’Europe</w:t>
      </w:r>
      <w:r w:rsidR="00594B53" w:rsidRPr="009F0ACB">
        <w:rPr>
          <w:sz w:val="20"/>
          <w:szCs w:val="20"/>
        </w:rPr>
        <w:t xml:space="preserve"> de Bonneville.</w:t>
      </w:r>
    </w:p>
    <w:p w14:paraId="30B17EE8" w14:textId="77777777" w:rsidR="003A2D5E" w:rsidRPr="009F0ACB" w:rsidRDefault="003A2D5E" w:rsidP="0014036F">
      <w:pPr>
        <w:jc w:val="both"/>
        <w:rPr>
          <w:sz w:val="20"/>
          <w:szCs w:val="20"/>
        </w:rPr>
      </w:pPr>
    </w:p>
    <w:p w14:paraId="586EADAF" w14:textId="612BB729" w:rsidR="00FA5606" w:rsidRPr="009F0ACB" w:rsidRDefault="003A2D5E" w:rsidP="0014036F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Afin d’éviter des flux de circulation importants dans le centre d’Ayze, l</w:t>
      </w:r>
      <w:r w:rsidR="00FA5606" w:rsidRPr="009F0ACB">
        <w:rPr>
          <w:sz w:val="20"/>
          <w:szCs w:val="20"/>
        </w:rPr>
        <w:t xml:space="preserve">es véhicules </w:t>
      </w:r>
      <w:r w:rsidR="000D139D" w:rsidRPr="009F0ACB">
        <w:rPr>
          <w:sz w:val="20"/>
          <w:szCs w:val="20"/>
        </w:rPr>
        <w:t xml:space="preserve">circulant sur </w:t>
      </w:r>
      <w:r w:rsidR="00FA5606" w:rsidRPr="009F0ACB">
        <w:rPr>
          <w:sz w:val="20"/>
          <w:szCs w:val="20"/>
        </w:rPr>
        <w:t>la RD 1205</w:t>
      </w:r>
      <w:r w:rsidR="00594B53" w:rsidRPr="009F0ACB">
        <w:rPr>
          <w:sz w:val="20"/>
          <w:szCs w:val="20"/>
        </w:rPr>
        <w:t xml:space="preserve"> depuis </w:t>
      </w:r>
      <w:r w:rsidR="00FA5606" w:rsidRPr="009F0ACB">
        <w:rPr>
          <w:sz w:val="20"/>
          <w:szCs w:val="20"/>
        </w:rPr>
        <w:t>Marignier</w:t>
      </w:r>
      <w:r w:rsidR="00FB6A88" w:rsidRPr="009F0ACB">
        <w:rPr>
          <w:sz w:val="20"/>
          <w:szCs w:val="20"/>
        </w:rPr>
        <w:t xml:space="preserve"> resteront sur cette voie</w:t>
      </w:r>
      <w:r w:rsidR="00594B53" w:rsidRPr="009F0ACB">
        <w:rPr>
          <w:sz w:val="20"/>
          <w:szCs w:val="20"/>
        </w:rPr>
        <w:t xml:space="preserve"> en direction de Bonneville.</w:t>
      </w:r>
    </w:p>
    <w:p w14:paraId="1AF2FE51" w14:textId="7713315B" w:rsidR="00FA5606" w:rsidRPr="009F0ACB" w:rsidRDefault="00FA5606" w:rsidP="00C64D72">
      <w:pPr>
        <w:jc w:val="both"/>
        <w:rPr>
          <w:sz w:val="20"/>
          <w:szCs w:val="20"/>
        </w:rPr>
      </w:pPr>
    </w:p>
    <w:p w14:paraId="36595849" w14:textId="6F0F414F" w:rsidR="00FA5606" w:rsidRPr="009F0ACB" w:rsidRDefault="003A2D5E" w:rsidP="00C64D72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L’accès Rue du Bouchet sera conservé.</w:t>
      </w:r>
    </w:p>
    <w:p w14:paraId="3207CA2C" w14:textId="77777777" w:rsidR="0061431F" w:rsidRPr="009F0ACB" w:rsidRDefault="0061431F" w:rsidP="00C64D72">
      <w:pPr>
        <w:jc w:val="both"/>
        <w:rPr>
          <w:sz w:val="20"/>
          <w:szCs w:val="20"/>
        </w:rPr>
      </w:pPr>
    </w:p>
    <w:p w14:paraId="369FA45D" w14:textId="153B7393" w:rsidR="003A2D5E" w:rsidRPr="009F0ACB" w:rsidRDefault="003A2D5E" w:rsidP="00C64D72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 xml:space="preserve">Les poids lourds </w:t>
      </w:r>
      <w:r w:rsidR="00594B53" w:rsidRPr="009F0ACB">
        <w:rPr>
          <w:sz w:val="20"/>
          <w:szCs w:val="20"/>
        </w:rPr>
        <w:t>venant de Bonneville</w:t>
      </w:r>
      <w:r w:rsidR="00FE3358" w:rsidRPr="009F0ACB">
        <w:rPr>
          <w:sz w:val="20"/>
          <w:szCs w:val="20"/>
        </w:rPr>
        <w:t xml:space="preserve"> </w:t>
      </w:r>
      <w:r w:rsidR="00594B53" w:rsidRPr="009F0ACB">
        <w:rPr>
          <w:sz w:val="20"/>
          <w:szCs w:val="20"/>
        </w:rPr>
        <w:t>Ouest</w:t>
      </w:r>
      <w:r w:rsidR="00B175EA" w:rsidRPr="009F0ACB">
        <w:rPr>
          <w:sz w:val="20"/>
          <w:szCs w:val="20"/>
        </w:rPr>
        <w:t>,</w:t>
      </w:r>
      <w:r w:rsidRPr="009F0ACB">
        <w:rPr>
          <w:sz w:val="20"/>
          <w:szCs w:val="20"/>
        </w:rPr>
        <w:t xml:space="preserve"> </w:t>
      </w:r>
      <w:r w:rsidR="00B175EA" w:rsidRPr="009F0ACB">
        <w:rPr>
          <w:sz w:val="20"/>
          <w:szCs w:val="20"/>
        </w:rPr>
        <w:t>en fonction de leur destination, seront orientés</w:t>
      </w:r>
      <w:r w:rsidR="00594B53" w:rsidRPr="009F0ACB">
        <w:rPr>
          <w:sz w:val="20"/>
          <w:szCs w:val="20"/>
        </w:rPr>
        <w:t xml:space="preserve"> </w:t>
      </w:r>
      <w:r w:rsidR="00B175EA" w:rsidRPr="009F0ACB">
        <w:rPr>
          <w:sz w:val="20"/>
          <w:szCs w:val="20"/>
        </w:rPr>
        <w:t xml:space="preserve">sur </w:t>
      </w:r>
      <w:r w:rsidR="004E0398" w:rsidRPr="009F0ACB">
        <w:rPr>
          <w:sz w:val="20"/>
          <w:szCs w:val="20"/>
        </w:rPr>
        <w:t>le Boulevard des Allobroges</w:t>
      </w:r>
      <w:r w:rsidR="00B175EA" w:rsidRPr="009F0ACB">
        <w:rPr>
          <w:sz w:val="20"/>
          <w:szCs w:val="20"/>
        </w:rPr>
        <w:t xml:space="preserve"> ou sur la RD1205.</w:t>
      </w:r>
    </w:p>
    <w:p w14:paraId="45AB74DD" w14:textId="77777777" w:rsidR="004E0398" w:rsidRPr="009F0ACB" w:rsidRDefault="004E0398" w:rsidP="00C64D72">
      <w:pPr>
        <w:jc w:val="both"/>
        <w:rPr>
          <w:sz w:val="20"/>
          <w:szCs w:val="20"/>
        </w:rPr>
      </w:pPr>
    </w:p>
    <w:p w14:paraId="1408BFDF" w14:textId="77777777" w:rsidR="00C64D72" w:rsidRPr="009F0ACB" w:rsidRDefault="00C64D72" w:rsidP="00C64D72">
      <w:pPr>
        <w:jc w:val="both"/>
        <w:rPr>
          <w:sz w:val="20"/>
          <w:szCs w:val="20"/>
          <w:u w:val="single"/>
        </w:rPr>
      </w:pPr>
      <w:r w:rsidRPr="009F0ACB">
        <w:rPr>
          <w:b/>
          <w:bCs/>
          <w:sz w:val="20"/>
          <w:szCs w:val="20"/>
          <w:u w:val="single"/>
        </w:rPr>
        <w:t>Article 3</w:t>
      </w:r>
      <w:r w:rsidRPr="009F0ACB">
        <w:rPr>
          <w:sz w:val="20"/>
          <w:szCs w:val="20"/>
        </w:rPr>
        <w:t> :</w:t>
      </w:r>
    </w:p>
    <w:p w14:paraId="2EB58A7B" w14:textId="77777777" w:rsidR="00C64D72" w:rsidRPr="009F0ACB" w:rsidRDefault="00C64D72" w:rsidP="00C64D72">
      <w:pPr>
        <w:jc w:val="both"/>
        <w:rPr>
          <w:sz w:val="20"/>
          <w:szCs w:val="20"/>
        </w:rPr>
      </w:pPr>
    </w:p>
    <w:p w14:paraId="058E5A91" w14:textId="4CF37E3D" w:rsidR="00C64D72" w:rsidRPr="009F0ACB" w:rsidRDefault="00C64D72" w:rsidP="00C64D72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 xml:space="preserve">La signalisation nécessaire sera installée et entretenue </w:t>
      </w:r>
      <w:r w:rsidR="00485F61" w:rsidRPr="009F0ACB">
        <w:rPr>
          <w:sz w:val="20"/>
          <w:szCs w:val="20"/>
        </w:rPr>
        <w:t xml:space="preserve">par l’entreprise </w:t>
      </w:r>
      <w:r w:rsidR="00162F39" w:rsidRPr="009F0ACB">
        <w:rPr>
          <w:sz w:val="20"/>
          <w:szCs w:val="20"/>
        </w:rPr>
        <w:t>Hydrogéotechnique</w:t>
      </w:r>
      <w:r w:rsidR="0014036F" w:rsidRPr="009F0ACB">
        <w:rPr>
          <w:sz w:val="20"/>
          <w:szCs w:val="20"/>
        </w:rPr>
        <w:t>,</w:t>
      </w:r>
      <w:r w:rsidR="00FA5606" w:rsidRPr="009F0ACB">
        <w:rPr>
          <w:sz w:val="20"/>
          <w:szCs w:val="20"/>
        </w:rPr>
        <w:t xml:space="preserve"> </w:t>
      </w:r>
      <w:r w:rsidRPr="009F0ACB">
        <w:rPr>
          <w:sz w:val="20"/>
          <w:szCs w:val="20"/>
        </w:rPr>
        <w:t>qui sera responsable de tous dommages et de tout accident pouvant survenir du défaut ou de l’insuffisance de la signalisation et de la protection du chantier.</w:t>
      </w:r>
    </w:p>
    <w:p w14:paraId="728E4426" w14:textId="77777777" w:rsidR="000D139D" w:rsidRPr="009F0ACB" w:rsidRDefault="000D139D" w:rsidP="00675AC9">
      <w:pPr>
        <w:jc w:val="both"/>
        <w:rPr>
          <w:b/>
          <w:bCs/>
          <w:sz w:val="20"/>
          <w:szCs w:val="20"/>
          <w:u w:val="single"/>
        </w:rPr>
      </w:pPr>
    </w:p>
    <w:p w14:paraId="2EAF0360" w14:textId="646ADC32" w:rsidR="00ED5EDD" w:rsidRPr="009F0ACB" w:rsidRDefault="00A03260" w:rsidP="00675AC9">
      <w:pPr>
        <w:jc w:val="both"/>
        <w:rPr>
          <w:sz w:val="20"/>
          <w:szCs w:val="20"/>
        </w:rPr>
      </w:pPr>
      <w:r w:rsidRPr="009F0ACB">
        <w:rPr>
          <w:b/>
          <w:bCs/>
          <w:sz w:val="20"/>
          <w:szCs w:val="20"/>
          <w:u w:val="single"/>
        </w:rPr>
        <w:t>Article 4</w:t>
      </w:r>
      <w:r w:rsidR="00831298" w:rsidRPr="009F0ACB">
        <w:rPr>
          <w:b/>
          <w:bCs/>
          <w:sz w:val="20"/>
          <w:szCs w:val="20"/>
          <w:u w:val="single"/>
        </w:rPr>
        <w:t xml:space="preserve"> </w:t>
      </w:r>
      <w:r w:rsidRPr="009F0ACB">
        <w:rPr>
          <w:sz w:val="20"/>
          <w:szCs w:val="20"/>
        </w:rPr>
        <w:t>:</w:t>
      </w:r>
    </w:p>
    <w:p w14:paraId="0B214508" w14:textId="77777777" w:rsidR="00ED5EDD" w:rsidRPr="009F0ACB" w:rsidRDefault="00ED5EDD" w:rsidP="00675AC9">
      <w:pPr>
        <w:jc w:val="both"/>
        <w:rPr>
          <w:sz w:val="20"/>
          <w:szCs w:val="20"/>
        </w:rPr>
      </w:pPr>
    </w:p>
    <w:p w14:paraId="1661FE81" w14:textId="77777777" w:rsidR="00A96D8D" w:rsidRPr="009F0ACB" w:rsidRDefault="00A96D8D" w:rsidP="00A96D8D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Les infractions au présent arrêté seront relevées et poursuivies conformément aux lois.</w:t>
      </w:r>
    </w:p>
    <w:p w14:paraId="42EAAB57" w14:textId="77777777" w:rsidR="00FA5606" w:rsidRPr="009F0ACB" w:rsidRDefault="00FA5606" w:rsidP="00675AC9">
      <w:pPr>
        <w:jc w:val="both"/>
        <w:rPr>
          <w:b/>
          <w:bCs/>
          <w:sz w:val="20"/>
          <w:szCs w:val="20"/>
          <w:u w:val="single"/>
        </w:rPr>
      </w:pPr>
    </w:p>
    <w:p w14:paraId="486D4FFD" w14:textId="1C9CB579" w:rsidR="00ED5EDD" w:rsidRPr="009F0ACB" w:rsidRDefault="00A03260" w:rsidP="00675AC9">
      <w:pPr>
        <w:jc w:val="both"/>
        <w:rPr>
          <w:sz w:val="20"/>
          <w:szCs w:val="20"/>
        </w:rPr>
      </w:pPr>
      <w:r w:rsidRPr="009F0ACB">
        <w:rPr>
          <w:b/>
          <w:bCs/>
          <w:sz w:val="20"/>
          <w:szCs w:val="20"/>
          <w:u w:val="single"/>
        </w:rPr>
        <w:t>Article 5</w:t>
      </w:r>
      <w:r w:rsidRPr="009F0ACB">
        <w:rPr>
          <w:sz w:val="20"/>
          <w:szCs w:val="20"/>
          <w:u w:val="single"/>
        </w:rPr>
        <w:t xml:space="preserve"> </w:t>
      </w:r>
      <w:r w:rsidRPr="009F0ACB">
        <w:rPr>
          <w:sz w:val="20"/>
          <w:szCs w:val="20"/>
        </w:rPr>
        <w:t>:</w:t>
      </w:r>
    </w:p>
    <w:p w14:paraId="24A26E6F" w14:textId="77777777" w:rsidR="00ED5EDD" w:rsidRPr="009F0ACB" w:rsidRDefault="00ED5EDD" w:rsidP="00675AC9">
      <w:pPr>
        <w:jc w:val="both"/>
        <w:rPr>
          <w:sz w:val="20"/>
          <w:szCs w:val="20"/>
        </w:rPr>
      </w:pPr>
    </w:p>
    <w:p w14:paraId="067363C8" w14:textId="2BD066DF" w:rsidR="00A96D8D" w:rsidRPr="009F0ACB" w:rsidRDefault="00A96D8D" w:rsidP="00A96D8D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 xml:space="preserve">Le Maire certifie le caractère exécutoire de cet acte et informe que celui-ci peut faire l’objet d’un recours pour excès de pouvoir auprès du Tribunal Administratif </w:t>
      </w:r>
      <w:r w:rsidR="009F0ACB" w:rsidRPr="009F0ACB">
        <w:rPr>
          <w:bCs/>
          <w:sz w:val="20"/>
          <w:szCs w:val="20"/>
        </w:rPr>
        <w:t xml:space="preserve">de Grenoble – 2 place de Verdun, BP 1135, 38022 Grenoble Cedex, </w:t>
      </w:r>
      <w:r w:rsidRPr="009F0ACB">
        <w:rPr>
          <w:sz w:val="20"/>
          <w:szCs w:val="20"/>
        </w:rPr>
        <w:t>dans un délai de deux mois à compter de sa publication.</w:t>
      </w:r>
    </w:p>
    <w:p w14:paraId="13C79FC3" w14:textId="77777777" w:rsidR="00ED5EDD" w:rsidRPr="009F0ACB" w:rsidRDefault="00ED5EDD" w:rsidP="00675AC9">
      <w:pPr>
        <w:jc w:val="both"/>
        <w:rPr>
          <w:sz w:val="20"/>
          <w:szCs w:val="20"/>
        </w:rPr>
      </w:pPr>
    </w:p>
    <w:p w14:paraId="6C48C6D7" w14:textId="77777777" w:rsidR="00ED5EDD" w:rsidRPr="009F0ACB" w:rsidRDefault="00A03260" w:rsidP="00675AC9">
      <w:pPr>
        <w:jc w:val="both"/>
        <w:rPr>
          <w:sz w:val="20"/>
          <w:szCs w:val="20"/>
        </w:rPr>
      </w:pPr>
      <w:r w:rsidRPr="009F0ACB">
        <w:rPr>
          <w:b/>
          <w:bCs/>
          <w:sz w:val="20"/>
          <w:szCs w:val="20"/>
          <w:u w:val="single"/>
        </w:rPr>
        <w:t xml:space="preserve">Article </w:t>
      </w:r>
      <w:r w:rsidR="009B6D90" w:rsidRPr="009F0ACB">
        <w:rPr>
          <w:b/>
          <w:bCs/>
          <w:sz w:val="20"/>
          <w:szCs w:val="20"/>
          <w:u w:val="single"/>
        </w:rPr>
        <w:t>6</w:t>
      </w:r>
      <w:r w:rsidRPr="009F0ACB">
        <w:rPr>
          <w:sz w:val="20"/>
          <w:szCs w:val="20"/>
        </w:rPr>
        <w:t> :</w:t>
      </w:r>
    </w:p>
    <w:p w14:paraId="3F011F7D" w14:textId="77777777" w:rsidR="00831298" w:rsidRPr="009F0ACB" w:rsidRDefault="00831298" w:rsidP="00675AC9">
      <w:pPr>
        <w:jc w:val="both"/>
        <w:rPr>
          <w:sz w:val="20"/>
          <w:szCs w:val="20"/>
        </w:rPr>
      </w:pPr>
    </w:p>
    <w:p w14:paraId="2921E224" w14:textId="77777777" w:rsidR="00ED5EDD" w:rsidRPr="009F0ACB" w:rsidRDefault="00A96D8D" w:rsidP="00675AC9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C</w:t>
      </w:r>
      <w:r w:rsidR="00A03260" w:rsidRPr="009F0ACB">
        <w:rPr>
          <w:sz w:val="20"/>
          <w:szCs w:val="20"/>
        </w:rPr>
        <w:t>opie du présent arrêté sera transmis</w:t>
      </w:r>
      <w:r w:rsidR="00136A8E" w:rsidRPr="009F0ACB">
        <w:rPr>
          <w:sz w:val="20"/>
          <w:szCs w:val="20"/>
        </w:rPr>
        <w:t>e</w:t>
      </w:r>
      <w:r w:rsidR="00A03260" w:rsidRPr="009F0ACB">
        <w:rPr>
          <w:sz w:val="20"/>
          <w:szCs w:val="20"/>
        </w:rPr>
        <w:t xml:space="preserve"> à :</w:t>
      </w:r>
    </w:p>
    <w:p w14:paraId="13ED4FDB" w14:textId="77777777" w:rsidR="00ED5EDD" w:rsidRPr="009F0ACB" w:rsidRDefault="00ED5EDD" w:rsidP="00675AC9">
      <w:pPr>
        <w:jc w:val="both"/>
        <w:rPr>
          <w:sz w:val="20"/>
          <w:szCs w:val="20"/>
        </w:rPr>
      </w:pPr>
    </w:p>
    <w:p w14:paraId="121D30B2" w14:textId="77777777" w:rsidR="00ED5EDD" w:rsidRPr="009F0ACB" w:rsidRDefault="00A03260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M. le Commandant de la Brigade de Gendarmerie à Bonneville</w:t>
      </w:r>
    </w:p>
    <w:p w14:paraId="04E1CF9F" w14:textId="5C5389C0" w:rsidR="00ED5EDD" w:rsidRPr="009F0ACB" w:rsidRDefault="00A03260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M</w:t>
      </w:r>
      <w:r w:rsidR="00A84334" w:rsidRPr="009F0ACB">
        <w:rPr>
          <w:sz w:val="20"/>
          <w:szCs w:val="20"/>
        </w:rPr>
        <w:t>me la</w:t>
      </w:r>
      <w:r w:rsidRPr="009F0ACB">
        <w:rPr>
          <w:sz w:val="20"/>
          <w:szCs w:val="20"/>
        </w:rPr>
        <w:t xml:space="preserve"> Chef</w:t>
      </w:r>
      <w:r w:rsidR="00A84334" w:rsidRPr="009F0ACB">
        <w:rPr>
          <w:sz w:val="20"/>
          <w:szCs w:val="20"/>
        </w:rPr>
        <w:t>fe</w:t>
      </w:r>
      <w:r w:rsidRPr="009F0ACB">
        <w:rPr>
          <w:sz w:val="20"/>
          <w:szCs w:val="20"/>
        </w:rPr>
        <w:t xml:space="preserve"> de Service de la Police Municipale Intercommunale</w:t>
      </w:r>
    </w:p>
    <w:p w14:paraId="47DA84A4" w14:textId="008B2156" w:rsidR="000159A1" w:rsidRPr="009F0ACB" w:rsidRDefault="000159A1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M. le Directeur Départemental des Services d’Incendie et de Secours</w:t>
      </w:r>
    </w:p>
    <w:p w14:paraId="65E6A7A7" w14:textId="77777777" w:rsidR="001E0C10" w:rsidRPr="009F0ACB" w:rsidRDefault="00A03260" w:rsidP="001E0C10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M. le Chef de Centre du CPI d’AYZE</w:t>
      </w:r>
    </w:p>
    <w:p w14:paraId="6FB2AAC5" w14:textId="4372DFCA" w:rsidR="004E0398" w:rsidRPr="009F0ACB" w:rsidRDefault="00FD5911" w:rsidP="000159A1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9F0ACB">
        <w:rPr>
          <w:sz w:val="20"/>
          <w:szCs w:val="20"/>
        </w:rPr>
        <w:t>M. le Chef du Centre d’Incendie et de Secours de Bonneville</w:t>
      </w:r>
    </w:p>
    <w:p w14:paraId="7FC83AE1" w14:textId="77777777" w:rsidR="001E0C10" w:rsidRPr="009F0ACB" w:rsidRDefault="001E0C10" w:rsidP="001E0C10">
      <w:pPr>
        <w:pStyle w:val="Sansinterligne"/>
        <w:numPr>
          <w:ilvl w:val="0"/>
          <w:numId w:val="1"/>
        </w:numPr>
        <w:rPr>
          <w:sz w:val="20"/>
          <w:szCs w:val="20"/>
        </w:rPr>
      </w:pPr>
      <w:r w:rsidRPr="009F0ACB">
        <w:rPr>
          <w:sz w:val="20"/>
          <w:szCs w:val="20"/>
        </w:rPr>
        <w:t>La Direction des Routes</w:t>
      </w:r>
    </w:p>
    <w:p w14:paraId="3F87D481" w14:textId="77777777" w:rsidR="001E0C10" w:rsidRPr="009F0ACB" w:rsidRDefault="001E0C10" w:rsidP="001E0C10">
      <w:pPr>
        <w:pStyle w:val="Sansinterligne"/>
        <w:numPr>
          <w:ilvl w:val="0"/>
          <w:numId w:val="1"/>
        </w:numPr>
        <w:rPr>
          <w:sz w:val="20"/>
          <w:szCs w:val="20"/>
        </w:rPr>
      </w:pPr>
      <w:r w:rsidRPr="009F0ACB">
        <w:rPr>
          <w:sz w:val="20"/>
          <w:szCs w:val="20"/>
        </w:rPr>
        <w:t>L’Arrondissement de Bonneville</w:t>
      </w:r>
    </w:p>
    <w:p w14:paraId="58F041FD" w14:textId="77777777" w:rsidR="001E0C10" w:rsidRPr="009F0ACB" w:rsidRDefault="001E0C10" w:rsidP="001E0C10">
      <w:pPr>
        <w:pStyle w:val="Sansinterligne"/>
        <w:numPr>
          <w:ilvl w:val="0"/>
          <w:numId w:val="1"/>
        </w:numPr>
        <w:rPr>
          <w:sz w:val="20"/>
          <w:szCs w:val="20"/>
        </w:rPr>
      </w:pPr>
      <w:r w:rsidRPr="009F0ACB">
        <w:rPr>
          <w:sz w:val="20"/>
          <w:szCs w:val="20"/>
        </w:rPr>
        <w:t>Le Centre Technique Départemental de Cluses (CTD)</w:t>
      </w:r>
    </w:p>
    <w:p w14:paraId="14205AAF" w14:textId="77777777" w:rsidR="001E0C10" w:rsidRPr="009F0ACB" w:rsidRDefault="001E0C10" w:rsidP="001E0C10">
      <w:pPr>
        <w:pStyle w:val="Sansinterligne"/>
        <w:numPr>
          <w:ilvl w:val="0"/>
          <w:numId w:val="1"/>
        </w:numPr>
        <w:rPr>
          <w:sz w:val="20"/>
          <w:szCs w:val="20"/>
        </w:rPr>
      </w:pPr>
      <w:r w:rsidRPr="009F0ACB">
        <w:rPr>
          <w:sz w:val="20"/>
          <w:szCs w:val="20"/>
        </w:rPr>
        <w:t>Le Centre d’Exploitation des Routes Départementales d’Ayze (CERD)</w:t>
      </w:r>
    </w:p>
    <w:p w14:paraId="1A7F3BC3" w14:textId="77777777" w:rsidR="0061431F" w:rsidRPr="009F0ACB" w:rsidRDefault="0061431F" w:rsidP="0061431F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S</w:t>
      </w:r>
      <w:r w:rsidR="00831298" w:rsidRPr="009F0ACB">
        <w:rPr>
          <w:sz w:val="20"/>
          <w:szCs w:val="20"/>
        </w:rPr>
        <w:t>ervice Voirie de la Communauté de Communes Faucigny Glières</w:t>
      </w:r>
    </w:p>
    <w:p w14:paraId="46A63EC9" w14:textId="79FF21CC" w:rsidR="0061431F" w:rsidRPr="009F0ACB" w:rsidRDefault="0061431F" w:rsidP="0061431F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Service Propreté et OM</w:t>
      </w:r>
    </w:p>
    <w:p w14:paraId="0724BFC0" w14:textId="0718A389" w:rsidR="000159A1" w:rsidRPr="009F0ACB" w:rsidRDefault="000159A1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M. le Directeur des services du Syndicat Mixte des 4 communautés de Communes</w:t>
      </w:r>
    </w:p>
    <w:p w14:paraId="0436CE97" w14:textId="0A86700B" w:rsidR="00087D4C" w:rsidRPr="009F0ACB" w:rsidRDefault="00087D4C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Mme M. les Responsables du service des Tournées de distribution du courrier postal au Centre de Tri à Ayze</w:t>
      </w:r>
    </w:p>
    <w:p w14:paraId="24499A34" w14:textId="39537A4D" w:rsidR="00844714" w:rsidRPr="009F0ACB" w:rsidRDefault="00844714" w:rsidP="00844714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M. le Maire de Bonneville</w:t>
      </w:r>
    </w:p>
    <w:p w14:paraId="5287A75A" w14:textId="285D903B" w:rsidR="00844714" w:rsidRPr="009F0ACB" w:rsidRDefault="00844714" w:rsidP="00844714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M. le Maire de Marignier</w:t>
      </w:r>
    </w:p>
    <w:p w14:paraId="15A6C27C" w14:textId="7D34EDA1" w:rsidR="00732711" w:rsidRPr="009F0ACB" w:rsidRDefault="00732711">
      <w:pPr>
        <w:numPr>
          <w:ilvl w:val="0"/>
          <w:numId w:val="1"/>
        </w:numPr>
        <w:jc w:val="both"/>
        <w:rPr>
          <w:sz w:val="20"/>
          <w:szCs w:val="20"/>
        </w:rPr>
      </w:pPr>
      <w:r w:rsidRPr="009F0ACB">
        <w:rPr>
          <w:sz w:val="20"/>
          <w:szCs w:val="20"/>
        </w:rPr>
        <w:t xml:space="preserve">L’Entreprise </w:t>
      </w:r>
      <w:r w:rsidR="00A84334" w:rsidRPr="009F0ACB">
        <w:rPr>
          <w:sz w:val="20"/>
          <w:szCs w:val="20"/>
        </w:rPr>
        <w:t>Hydrogéotechnique</w:t>
      </w:r>
    </w:p>
    <w:p w14:paraId="351665F6" w14:textId="77777777" w:rsidR="009F0ACB" w:rsidRPr="009F0ACB" w:rsidRDefault="009F0ACB">
      <w:pPr>
        <w:jc w:val="both"/>
        <w:rPr>
          <w:sz w:val="20"/>
          <w:szCs w:val="20"/>
        </w:rPr>
      </w:pPr>
    </w:p>
    <w:p w14:paraId="74CC668E" w14:textId="7507535F" w:rsidR="00ED5EDD" w:rsidRPr="009F0ACB" w:rsidRDefault="00A03260">
      <w:pPr>
        <w:jc w:val="both"/>
        <w:rPr>
          <w:sz w:val="20"/>
          <w:szCs w:val="20"/>
        </w:rPr>
      </w:pPr>
      <w:r w:rsidRPr="009F0ACB">
        <w:rPr>
          <w:sz w:val="20"/>
          <w:szCs w:val="20"/>
        </w:rPr>
        <w:t>Chargés, chacun en ce qui le concerne de l’exécution du présent arrêté.</w:t>
      </w:r>
    </w:p>
    <w:p w14:paraId="03AB5172" w14:textId="77777777" w:rsidR="00ED5EDD" w:rsidRPr="009F0ACB" w:rsidRDefault="00ED5EDD">
      <w:pPr>
        <w:jc w:val="both"/>
        <w:rPr>
          <w:sz w:val="20"/>
          <w:szCs w:val="20"/>
        </w:rPr>
      </w:pPr>
    </w:p>
    <w:p w14:paraId="5E60301E" w14:textId="687C2F14" w:rsidR="00ED5EDD" w:rsidRPr="009F0ACB" w:rsidRDefault="009F0ACB">
      <w:pPr>
        <w:ind w:left="5664"/>
        <w:jc w:val="both"/>
        <w:rPr>
          <w:sz w:val="20"/>
          <w:szCs w:val="20"/>
        </w:rPr>
      </w:pPr>
      <w:r w:rsidRPr="009F0ACB">
        <w:rPr>
          <w:sz w:val="20"/>
          <w:szCs w:val="20"/>
        </w:rPr>
        <w:t>A</w:t>
      </w:r>
      <w:r w:rsidR="001E0C10" w:rsidRPr="009F0ACB">
        <w:rPr>
          <w:sz w:val="20"/>
          <w:szCs w:val="20"/>
        </w:rPr>
        <w:t xml:space="preserve">YZE, le </w:t>
      </w:r>
    </w:p>
    <w:p w14:paraId="70D33B25" w14:textId="77777777" w:rsidR="009F0ACB" w:rsidRPr="009F0ACB" w:rsidRDefault="009F0ACB">
      <w:pPr>
        <w:ind w:left="5664"/>
        <w:jc w:val="both"/>
        <w:rPr>
          <w:sz w:val="20"/>
          <w:szCs w:val="20"/>
        </w:rPr>
      </w:pPr>
    </w:p>
    <w:p w14:paraId="3E3FE573" w14:textId="77777777" w:rsidR="009F0ACB" w:rsidRPr="009F0ACB" w:rsidRDefault="009F0ACB">
      <w:pPr>
        <w:ind w:left="5664"/>
        <w:jc w:val="both"/>
        <w:rPr>
          <w:sz w:val="20"/>
          <w:szCs w:val="20"/>
        </w:rPr>
      </w:pPr>
    </w:p>
    <w:p w14:paraId="5138866B" w14:textId="77777777" w:rsidR="009F0ACB" w:rsidRPr="009F0ACB" w:rsidRDefault="009F0ACB">
      <w:pPr>
        <w:ind w:left="5664"/>
        <w:jc w:val="both"/>
        <w:rPr>
          <w:sz w:val="20"/>
          <w:szCs w:val="20"/>
        </w:rPr>
      </w:pPr>
    </w:p>
    <w:p w14:paraId="60B49A12" w14:textId="345237EE" w:rsidR="00162F39" w:rsidRPr="009F0ACB" w:rsidRDefault="00A03260">
      <w:pPr>
        <w:ind w:left="5664"/>
        <w:jc w:val="both"/>
        <w:rPr>
          <w:sz w:val="20"/>
          <w:szCs w:val="20"/>
        </w:rPr>
      </w:pPr>
      <w:r w:rsidRPr="009F0ACB">
        <w:rPr>
          <w:sz w:val="20"/>
          <w:szCs w:val="20"/>
        </w:rPr>
        <w:t>Le Maire,</w:t>
      </w:r>
    </w:p>
    <w:p w14:paraId="68727C1F" w14:textId="77777777" w:rsidR="00162F39" w:rsidRDefault="00162F39">
      <w:pPr>
        <w:ind w:left="5664"/>
        <w:jc w:val="both"/>
        <w:rPr>
          <w:sz w:val="20"/>
          <w:szCs w:val="20"/>
        </w:rPr>
      </w:pPr>
    </w:p>
    <w:p w14:paraId="52651E95" w14:textId="77777777" w:rsidR="000E217F" w:rsidRDefault="000E217F">
      <w:pPr>
        <w:ind w:left="5664"/>
        <w:jc w:val="both"/>
        <w:rPr>
          <w:sz w:val="20"/>
          <w:szCs w:val="20"/>
        </w:rPr>
      </w:pPr>
    </w:p>
    <w:p w14:paraId="6AE13AE0" w14:textId="77777777" w:rsidR="000E217F" w:rsidRPr="009F0ACB" w:rsidRDefault="000E217F">
      <w:pPr>
        <w:ind w:left="5664"/>
        <w:jc w:val="both"/>
        <w:rPr>
          <w:sz w:val="20"/>
          <w:szCs w:val="20"/>
        </w:rPr>
      </w:pPr>
    </w:p>
    <w:p w14:paraId="35094DF3" w14:textId="77777777" w:rsidR="00162F39" w:rsidRPr="009F0ACB" w:rsidRDefault="00162F39" w:rsidP="00162F39">
      <w:pPr>
        <w:ind w:left="5664"/>
        <w:jc w:val="both"/>
        <w:rPr>
          <w:sz w:val="20"/>
          <w:szCs w:val="20"/>
        </w:rPr>
      </w:pPr>
    </w:p>
    <w:p w14:paraId="72AE427F" w14:textId="2ED17885" w:rsidR="00ED5EDD" w:rsidRPr="009F0ACB" w:rsidRDefault="00162F39" w:rsidP="00162F39">
      <w:pPr>
        <w:ind w:left="5664"/>
        <w:jc w:val="both"/>
        <w:rPr>
          <w:sz w:val="20"/>
          <w:szCs w:val="20"/>
        </w:rPr>
      </w:pPr>
      <w:r w:rsidRPr="009F0ACB">
        <w:rPr>
          <w:sz w:val="20"/>
          <w:szCs w:val="20"/>
        </w:rPr>
        <w:t>Jean-Louis TEMIL</w:t>
      </w:r>
    </w:p>
    <w:sectPr w:rsidR="00ED5EDD" w:rsidRPr="009F0ACB" w:rsidSect="00614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5B8D" w14:textId="77777777" w:rsidR="00BA5B9D" w:rsidRDefault="00BA5B9D" w:rsidP="00ED5EDD">
      <w:r>
        <w:separator/>
      </w:r>
    </w:p>
  </w:endnote>
  <w:endnote w:type="continuationSeparator" w:id="0">
    <w:p w14:paraId="1ECD73C2" w14:textId="77777777" w:rsidR="00BA5B9D" w:rsidRDefault="00BA5B9D" w:rsidP="00E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A9D3" w14:textId="77777777" w:rsidR="001E598C" w:rsidRDefault="001E59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0B0B" w14:textId="77777777" w:rsidR="001E598C" w:rsidRDefault="001E59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20A9" w14:textId="77777777" w:rsidR="001E598C" w:rsidRDefault="001E59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0F6A" w14:textId="77777777" w:rsidR="00BA5B9D" w:rsidRDefault="00BA5B9D" w:rsidP="00ED5EDD">
      <w:r w:rsidRPr="00ED5EDD">
        <w:rPr>
          <w:color w:val="000000"/>
        </w:rPr>
        <w:separator/>
      </w:r>
    </w:p>
  </w:footnote>
  <w:footnote w:type="continuationSeparator" w:id="0">
    <w:p w14:paraId="27E91DFB" w14:textId="77777777" w:rsidR="00BA5B9D" w:rsidRDefault="00BA5B9D" w:rsidP="00ED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D8A" w14:textId="674B82D3" w:rsidR="001E598C" w:rsidRDefault="001E59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6FE1" w14:textId="56E6BE7B" w:rsidR="001E598C" w:rsidRDefault="001E59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AC84" w14:textId="3C677049" w:rsidR="001E598C" w:rsidRDefault="001E59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EC7"/>
    <w:multiLevelType w:val="multilevel"/>
    <w:tmpl w:val="37C6219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105F4C62"/>
    <w:multiLevelType w:val="hybridMultilevel"/>
    <w:tmpl w:val="AABC971C"/>
    <w:lvl w:ilvl="0" w:tplc="C6D6BD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34E0"/>
    <w:multiLevelType w:val="multilevel"/>
    <w:tmpl w:val="472A73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73E1DA7"/>
    <w:multiLevelType w:val="multilevel"/>
    <w:tmpl w:val="37C6219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6FDE5E86"/>
    <w:multiLevelType w:val="hybridMultilevel"/>
    <w:tmpl w:val="6E2608A8"/>
    <w:lvl w:ilvl="0" w:tplc="86225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18268">
    <w:abstractNumId w:val="2"/>
  </w:num>
  <w:num w:numId="2" w16cid:durableId="205896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219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2327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917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EDD"/>
    <w:rsid w:val="000159A1"/>
    <w:rsid w:val="00087D4C"/>
    <w:rsid w:val="000D139D"/>
    <w:rsid w:val="000E217F"/>
    <w:rsid w:val="0010246A"/>
    <w:rsid w:val="00136A8E"/>
    <w:rsid w:val="0014036F"/>
    <w:rsid w:val="00157EC3"/>
    <w:rsid w:val="00162F39"/>
    <w:rsid w:val="001807D9"/>
    <w:rsid w:val="00197B83"/>
    <w:rsid w:val="001A29C3"/>
    <w:rsid w:val="001A48A2"/>
    <w:rsid w:val="001E0C10"/>
    <w:rsid w:val="001E598C"/>
    <w:rsid w:val="002B5011"/>
    <w:rsid w:val="002C6771"/>
    <w:rsid w:val="002D37F8"/>
    <w:rsid w:val="00365DA0"/>
    <w:rsid w:val="003A2D5E"/>
    <w:rsid w:val="00480245"/>
    <w:rsid w:val="0048241A"/>
    <w:rsid w:val="00485F61"/>
    <w:rsid w:val="004A4CA0"/>
    <w:rsid w:val="004E0398"/>
    <w:rsid w:val="0052756E"/>
    <w:rsid w:val="00550CEE"/>
    <w:rsid w:val="00594B53"/>
    <w:rsid w:val="005C114B"/>
    <w:rsid w:val="005D02E1"/>
    <w:rsid w:val="005E4066"/>
    <w:rsid w:val="0061431F"/>
    <w:rsid w:val="00675AC9"/>
    <w:rsid w:val="006C179C"/>
    <w:rsid w:val="006F5038"/>
    <w:rsid w:val="0071270F"/>
    <w:rsid w:val="00732711"/>
    <w:rsid w:val="007449A8"/>
    <w:rsid w:val="00781A07"/>
    <w:rsid w:val="007D406D"/>
    <w:rsid w:val="007D50DD"/>
    <w:rsid w:val="008277ED"/>
    <w:rsid w:val="00831298"/>
    <w:rsid w:val="008436D7"/>
    <w:rsid w:val="00844714"/>
    <w:rsid w:val="00890F91"/>
    <w:rsid w:val="009043D5"/>
    <w:rsid w:val="00971382"/>
    <w:rsid w:val="00985A7E"/>
    <w:rsid w:val="009A01C6"/>
    <w:rsid w:val="009B51F6"/>
    <w:rsid w:val="009B6D90"/>
    <w:rsid w:val="009F0ACB"/>
    <w:rsid w:val="009F6923"/>
    <w:rsid w:val="00A03260"/>
    <w:rsid w:val="00A73242"/>
    <w:rsid w:val="00A81415"/>
    <w:rsid w:val="00A84334"/>
    <w:rsid w:val="00A84DD9"/>
    <w:rsid w:val="00A96D8D"/>
    <w:rsid w:val="00AB1C30"/>
    <w:rsid w:val="00AC1CDF"/>
    <w:rsid w:val="00B1657B"/>
    <w:rsid w:val="00B175EA"/>
    <w:rsid w:val="00B66E56"/>
    <w:rsid w:val="00B7315D"/>
    <w:rsid w:val="00B80E75"/>
    <w:rsid w:val="00BA5B9D"/>
    <w:rsid w:val="00BA61E6"/>
    <w:rsid w:val="00C60557"/>
    <w:rsid w:val="00C64AC3"/>
    <w:rsid w:val="00C64D72"/>
    <w:rsid w:val="00CA6AAD"/>
    <w:rsid w:val="00CB1685"/>
    <w:rsid w:val="00CB26CD"/>
    <w:rsid w:val="00CF26B1"/>
    <w:rsid w:val="00D24B92"/>
    <w:rsid w:val="00D304ED"/>
    <w:rsid w:val="00D37451"/>
    <w:rsid w:val="00DF3514"/>
    <w:rsid w:val="00E9703E"/>
    <w:rsid w:val="00EB76A6"/>
    <w:rsid w:val="00ED5EDD"/>
    <w:rsid w:val="00EE1872"/>
    <w:rsid w:val="00F46929"/>
    <w:rsid w:val="00F55DB8"/>
    <w:rsid w:val="00FA5606"/>
    <w:rsid w:val="00FB6A88"/>
    <w:rsid w:val="00FD5911"/>
    <w:rsid w:val="00FE2DF5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F75EE"/>
  <w15:docId w15:val="{FBBE7B21-5AED-42AE-B09F-AC231B0D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EDD"/>
    <w:pPr>
      <w:suppressAutoHyphens/>
    </w:pPr>
    <w:rPr>
      <w:rFonts w:eastAsia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D5EDD"/>
  </w:style>
  <w:style w:type="paragraph" w:styleId="Sansinterligne">
    <w:name w:val="No Spacing"/>
    <w:uiPriority w:val="1"/>
    <w:qFormat/>
    <w:rsid w:val="00ED5EDD"/>
    <w:pPr>
      <w:suppressAutoHyphens/>
    </w:pPr>
    <w:rPr>
      <w:rFonts w:eastAsia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2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298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bodytext">
    <w:name w:val="bodytext"/>
    <w:basedOn w:val="Normal"/>
    <w:rsid w:val="00485F61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Paragraphedeliste">
    <w:name w:val="List Paragraph"/>
    <w:basedOn w:val="Normal"/>
    <w:uiPriority w:val="34"/>
    <w:qFormat/>
    <w:rsid w:val="00FA56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59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598C"/>
    <w:rPr>
      <w:rFonts w:eastAsia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E59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598C"/>
    <w:rPr>
      <w:rFonts w:eastAsia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5B93-F894-43D4-80FA-EC57A4EF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cbrusson</dc:creator>
  <cp:lastModifiedBy>Liliane GANTIN</cp:lastModifiedBy>
  <cp:revision>31</cp:revision>
  <cp:lastPrinted>2026-03-25T11:10:00Z</cp:lastPrinted>
  <dcterms:created xsi:type="dcterms:W3CDTF">2014-01-06T08:47:00Z</dcterms:created>
  <dcterms:modified xsi:type="dcterms:W3CDTF">2026-03-26T15:26:00Z</dcterms:modified>
</cp:coreProperties>
</file>